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6930" w14:textId="4C04B0AC" w:rsidR="008C438D" w:rsidRDefault="008C438D" w:rsidP="00EA5837">
      <w:pPr>
        <w:spacing w:after="0"/>
        <w:jc w:val="center"/>
      </w:pPr>
      <w:r>
        <w:rPr>
          <w:noProof/>
        </w:rPr>
        <w:drawing>
          <wp:inline distT="0" distB="0" distL="0" distR="0" wp14:anchorId="6C45BA48" wp14:editId="4A085025">
            <wp:extent cx="1968624" cy="844062"/>
            <wp:effectExtent l="0" t="0" r="0" b="0"/>
            <wp:docPr id="2" name="Picture 1" descr="Roeland Park Kansas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eland Park Kansas Homep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992" cy="84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AE94" w14:textId="3CED40FF" w:rsidR="008C438D" w:rsidRDefault="008C438D" w:rsidP="008C438D">
      <w:pPr>
        <w:spacing w:after="0"/>
      </w:pPr>
    </w:p>
    <w:p w14:paraId="52334B82" w14:textId="165145A3" w:rsidR="004B7057" w:rsidRPr="004B7057" w:rsidRDefault="008C438D" w:rsidP="004B7057">
      <w:pPr>
        <w:spacing w:after="0"/>
        <w:jc w:val="center"/>
        <w:rPr>
          <w:sz w:val="32"/>
          <w:szCs w:val="32"/>
        </w:rPr>
      </w:pPr>
      <w:r w:rsidRPr="00BD2A2E">
        <w:rPr>
          <w:sz w:val="32"/>
          <w:szCs w:val="32"/>
        </w:rPr>
        <w:t>Ad Hoc Strategic Planning Committee</w:t>
      </w:r>
      <w:r w:rsidR="004B7057">
        <w:rPr>
          <w:sz w:val="32"/>
          <w:szCs w:val="32"/>
        </w:rPr>
        <w:t xml:space="preserve"> </w:t>
      </w:r>
      <w:r w:rsidR="004B7057" w:rsidRPr="004B7057">
        <w:rPr>
          <w:sz w:val="32"/>
          <w:szCs w:val="32"/>
        </w:rPr>
        <w:t>Meeting Notes</w:t>
      </w:r>
    </w:p>
    <w:p w14:paraId="71851BE5" w14:textId="2002C3E1" w:rsidR="008C0308" w:rsidRPr="00BD2A2E" w:rsidRDefault="004B7057" w:rsidP="0003455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8C438D" w:rsidRPr="00BD2A2E">
        <w:rPr>
          <w:sz w:val="32"/>
          <w:szCs w:val="32"/>
        </w:rPr>
        <w:t>May 12, 6 PM</w:t>
      </w:r>
    </w:p>
    <w:p w14:paraId="20250A7D" w14:textId="77777777" w:rsidR="00671458" w:rsidRPr="008C0308" w:rsidRDefault="00671458" w:rsidP="00671458">
      <w:pPr>
        <w:spacing w:after="0"/>
        <w:rPr>
          <w:sz w:val="32"/>
          <w:szCs w:val="32"/>
          <w:lang w:val="fr-FR"/>
        </w:rPr>
      </w:pPr>
    </w:p>
    <w:p w14:paraId="2F0ADC1B" w14:textId="154580C3" w:rsidR="00671458" w:rsidRPr="00BD2A2E" w:rsidRDefault="00EA5837" w:rsidP="00EA583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D2A2E">
        <w:rPr>
          <w:b/>
          <w:bCs/>
        </w:rPr>
        <w:t>Introductions</w:t>
      </w:r>
    </w:p>
    <w:p w14:paraId="4D7CBBB6" w14:textId="1075C7FB" w:rsidR="003A44AC" w:rsidRDefault="0073524C" w:rsidP="000F166E">
      <w:pPr>
        <w:pStyle w:val="ListParagraph"/>
        <w:numPr>
          <w:ilvl w:val="1"/>
          <w:numId w:val="2"/>
        </w:numPr>
        <w:spacing w:after="0"/>
      </w:pPr>
      <w:r>
        <w:t>Kate Bender, PorchLight Insights – leading the strategic plan</w:t>
      </w:r>
      <w:r w:rsidR="003A44AC">
        <w:t xml:space="preserve"> (</w:t>
      </w:r>
      <w:hyperlink r:id="rId11" w:history="1">
        <w:r w:rsidR="003A44AC" w:rsidRPr="00DE0066">
          <w:rPr>
            <w:rStyle w:val="Hyperlink"/>
          </w:rPr>
          <w:t>kate.bender@porchlightinsights.com</w:t>
        </w:r>
      </w:hyperlink>
      <w:r w:rsidR="003A44AC">
        <w:t>, 617-251-9567)</w:t>
      </w:r>
    </w:p>
    <w:p w14:paraId="4E342182" w14:textId="7C9E77F6" w:rsidR="0073524C" w:rsidRPr="00BD294A" w:rsidRDefault="0073524C" w:rsidP="000F166E">
      <w:pPr>
        <w:pStyle w:val="ListParagraph"/>
        <w:numPr>
          <w:ilvl w:val="1"/>
          <w:numId w:val="2"/>
        </w:numPr>
        <w:spacing w:after="0"/>
      </w:pPr>
      <w:r>
        <w:t>Robert Riccardi and Maren Aster, DRAW Architecture + Urban Design – leading the Parks and Recreation Master Plan</w:t>
      </w:r>
      <w:r w:rsidR="003A44AC">
        <w:t xml:space="preserve"> (</w:t>
      </w:r>
      <w:hyperlink r:id="rId12" w:history="1">
        <w:r w:rsidR="00342273" w:rsidRPr="00DE0066">
          <w:rPr>
            <w:rStyle w:val="Hyperlink"/>
          </w:rPr>
          <w:t>robert@drawarch.com</w:t>
        </w:r>
      </w:hyperlink>
      <w:r w:rsidR="00342273">
        <w:t xml:space="preserve">, 816-531-8303 and </w:t>
      </w:r>
      <w:hyperlink r:id="rId13" w:history="1">
        <w:r w:rsidR="00342273" w:rsidRPr="00DE0066">
          <w:rPr>
            <w:rStyle w:val="Hyperlink"/>
          </w:rPr>
          <w:t>maren@drawarch.com</w:t>
        </w:r>
      </w:hyperlink>
      <w:r w:rsidR="00342273">
        <w:t xml:space="preserve">, </w:t>
      </w:r>
      <w:r w:rsidR="00CD0E05">
        <w:t>215-904-2039)</w:t>
      </w:r>
    </w:p>
    <w:p w14:paraId="3FE821B9" w14:textId="68D5C14A" w:rsidR="00EA5837" w:rsidRDefault="00EA5837" w:rsidP="000F166E">
      <w:pPr>
        <w:pStyle w:val="ListParagraph"/>
        <w:numPr>
          <w:ilvl w:val="1"/>
          <w:numId w:val="2"/>
        </w:numPr>
        <w:spacing w:after="0"/>
      </w:pPr>
      <w:r w:rsidRPr="00BD294A">
        <w:t xml:space="preserve">Committee </w:t>
      </w:r>
      <w:r w:rsidR="00E375E4" w:rsidRPr="00BD294A">
        <w:t>m</w:t>
      </w:r>
      <w:r w:rsidRPr="00BD294A">
        <w:t>embers</w:t>
      </w:r>
      <w:r w:rsidR="00796536">
        <w:t xml:space="preserve"> + staff</w:t>
      </w:r>
    </w:p>
    <w:p w14:paraId="00FD66C2" w14:textId="41DFAB61" w:rsidR="00A40285" w:rsidRPr="00BD294A" w:rsidRDefault="00A40285" w:rsidP="007D3570">
      <w:pPr>
        <w:pStyle w:val="ListParagraph"/>
        <w:numPr>
          <w:ilvl w:val="3"/>
          <w:numId w:val="3"/>
        </w:numPr>
        <w:spacing w:after="0"/>
        <w:ind w:left="1800"/>
      </w:pPr>
      <w:r>
        <w:t xml:space="preserve">In attendance: </w:t>
      </w:r>
      <w:r w:rsidR="001722CF">
        <w:t xml:space="preserve">Keith </w:t>
      </w:r>
      <w:r w:rsidR="00796536">
        <w:t>Moody, Jennifer Jones-Lacy, Joey C</w:t>
      </w:r>
      <w:r w:rsidR="00595D83">
        <w:t>a</w:t>
      </w:r>
      <w:r w:rsidR="00796536">
        <w:t xml:space="preserve">rley, </w:t>
      </w:r>
      <w:r w:rsidR="00595D83">
        <w:t xml:space="preserve">Deb Settle, Stacy Roth, Carrie Paulette, </w:t>
      </w:r>
      <w:r w:rsidR="00BA143B">
        <w:t xml:space="preserve">Phil Baniewicz, Brandon Martin, </w:t>
      </w:r>
      <w:r w:rsidR="00705D40">
        <w:t xml:space="preserve">Lisa Brunner, Sarah Martin, Councilmember Kate Raglow, </w:t>
      </w:r>
      <w:r w:rsidR="000B65D5">
        <w:t>Mayor Michael Poppa</w:t>
      </w:r>
    </w:p>
    <w:p w14:paraId="34146DDA" w14:textId="5670EC9F" w:rsidR="00343181" w:rsidRPr="00BD294A" w:rsidRDefault="00343181" w:rsidP="007D3570">
      <w:pPr>
        <w:pStyle w:val="ListParagraph"/>
        <w:numPr>
          <w:ilvl w:val="3"/>
          <w:numId w:val="3"/>
        </w:numPr>
        <w:tabs>
          <w:tab w:val="left" w:pos="2160"/>
        </w:tabs>
        <w:spacing w:after="0"/>
        <w:ind w:left="1800"/>
      </w:pPr>
      <w:r w:rsidRPr="00BD294A">
        <w:t xml:space="preserve">Icebreaker: </w:t>
      </w:r>
      <w:r w:rsidR="008034CA">
        <w:t xml:space="preserve">Committee members shared that </w:t>
      </w:r>
      <w:r w:rsidR="00042B2A">
        <w:t xml:space="preserve">Roeland Park is </w:t>
      </w:r>
      <w:r w:rsidR="00767669">
        <w:t>a safe</w:t>
      </w:r>
      <w:r w:rsidR="00774701">
        <w:t xml:space="preserve">, </w:t>
      </w:r>
      <w:r w:rsidR="00103AF2">
        <w:t>welcoming</w:t>
      </w:r>
      <w:r w:rsidR="00774701">
        <w:t xml:space="preserve">, and relaxed </w:t>
      </w:r>
      <w:r w:rsidR="00103AF2">
        <w:t xml:space="preserve">community </w:t>
      </w:r>
      <w:r w:rsidR="00042B2A">
        <w:t>where you know your neighbors</w:t>
      </w:r>
      <w:r w:rsidR="00103AF2">
        <w:t>,</w:t>
      </w:r>
      <w:r w:rsidR="00042B2A">
        <w:t xml:space="preserve"> with engaged</w:t>
      </w:r>
      <w:r w:rsidR="00767669">
        <w:t xml:space="preserve">, passionate, and social </w:t>
      </w:r>
      <w:r w:rsidR="00103AF2">
        <w:t>residents</w:t>
      </w:r>
      <w:r w:rsidR="00774701">
        <w:t xml:space="preserve">. Committee members also appreciated the community’s commitment to DEI, </w:t>
      </w:r>
      <w:r w:rsidR="00E27977">
        <w:t>parks, and mature trees.</w:t>
      </w:r>
    </w:p>
    <w:p w14:paraId="6E01E85C" w14:textId="325B7663" w:rsidR="00EA5837" w:rsidRPr="00BD2A2E" w:rsidRDefault="00E375E4" w:rsidP="00EA583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D2A2E">
        <w:rPr>
          <w:b/>
          <w:bCs/>
        </w:rPr>
        <w:t>Approach to Strategic Plan and Parks and Recreation Master Plan</w:t>
      </w:r>
    </w:p>
    <w:p w14:paraId="7C6BCCA2" w14:textId="37F00E4D" w:rsidR="004B7057" w:rsidRDefault="00343181" w:rsidP="007D3570">
      <w:pPr>
        <w:pStyle w:val="ListParagraph"/>
        <w:numPr>
          <w:ilvl w:val="1"/>
          <w:numId w:val="1"/>
        </w:numPr>
        <w:spacing w:after="0"/>
      </w:pPr>
      <w:r w:rsidRPr="00BD294A">
        <w:t>Timeline</w:t>
      </w:r>
      <w:r w:rsidR="00CD0E05">
        <w:t xml:space="preserve">: Kate, Robert and Maren shared the three phases to the plan: 1. Discovery and Planning; 2) Engagement; and 3) Plan Development. </w:t>
      </w:r>
      <w:r w:rsidR="008134D6">
        <w:t>A visual</w:t>
      </w:r>
      <w:r w:rsidR="004B7057">
        <w:t xml:space="preserve"> showed a potential timeline for activities; however, the detailed timeline will be developed with input from the Ad Hoc Committee.</w:t>
      </w:r>
    </w:p>
    <w:p w14:paraId="1B0251F6" w14:textId="5166CB34" w:rsidR="004B7057" w:rsidRPr="00BD294A" w:rsidRDefault="004B7057" w:rsidP="004B7057">
      <w:pPr>
        <w:spacing w:after="0"/>
      </w:pPr>
      <w:r w:rsidRPr="004B7057">
        <w:rPr>
          <w:noProof/>
        </w:rPr>
        <w:drawing>
          <wp:inline distT="0" distB="0" distL="0" distR="0" wp14:anchorId="6F8E7543" wp14:editId="7767EC79">
            <wp:extent cx="5890260" cy="1740648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831F569-614C-0132-CFCB-5E968144F4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831F569-614C-0132-CFCB-5E968144F4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221" cy="179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28D4" w14:textId="77777777" w:rsidR="008F0A6B" w:rsidRDefault="008F0A6B" w:rsidP="008F0A6B">
      <w:pPr>
        <w:pStyle w:val="ListParagraph"/>
        <w:numPr>
          <w:ilvl w:val="1"/>
          <w:numId w:val="1"/>
        </w:numPr>
        <w:spacing w:after="0"/>
      </w:pPr>
      <w:r w:rsidRPr="00BD294A">
        <w:lastRenderedPageBreak/>
        <w:t>Ad Hoc Committee Support</w:t>
      </w:r>
    </w:p>
    <w:p w14:paraId="67D05336" w14:textId="4BA907BB" w:rsidR="00007868" w:rsidRPr="00BD294A" w:rsidRDefault="00007868" w:rsidP="007D3570">
      <w:pPr>
        <w:pStyle w:val="ListParagraph"/>
        <w:numPr>
          <w:ilvl w:val="2"/>
          <w:numId w:val="1"/>
        </w:numPr>
        <w:spacing w:after="0"/>
        <w:ind w:left="1800"/>
      </w:pPr>
      <w:r>
        <w:t>PorchLight and DRAW are s</w:t>
      </w:r>
      <w:r w:rsidR="009F1FAB">
        <w:t xml:space="preserve">eeking help from the committee to align with the three phases, including: 1) Input on the plan approach and subject matter expertise to inform understanding of Roeland Park; 2) </w:t>
      </w:r>
      <w:r w:rsidR="000A59C4">
        <w:t>Guiding the community engagement planning and implementation; 3) Supporting the synthesis of engagement input to create the plan.</w:t>
      </w:r>
      <w:r w:rsidR="00786D4A">
        <w:t xml:space="preserve"> The committee will plan to meet monthly </w:t>
      </w:r>
      <w:r w:rsidR="005C4556">
        <w:t>or bi-monthly as needed.</w:t>
      </w:r>
    </w:p>
    <w:p w14:paraId="2A9D1AF7" w14:textId="1840769C" w:rsidR="00343181" w:rsidRDefault="000A59C4" w:rsidP="00E375E4">
      <w:pPr>
        <w:pStyle w:val="ListParagraph"/>
        <w:numPr>
          <w:ilvl w:val="1"/>
          <w:numId w:val="1"/>
        </w:numPr>
        <w:spacing w:after="0"/>
      </w:pPr>
      <w:r>
        <w:t>Community Engagement</w:t>
      </w:r>
    </w:p>
    <w:p w14:paraId="63DB78F4" w14:textId="555D3634" w:rsidR="000A59C4" w:rsidRDefault="000A59C4" w:rsidP="007D3570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PorchLight and DRAW are guided by </w:t>
      </w:r>
      <w:r w:rsidR="00874D32">
        <w:t>these core principles for community engagement: 1) Go to where people already are in Roeland Park; 2) Provide everyone with the “why”; and 3) Respect people’s time and contributions.</w:t>
      </w:r>
    </w:p>
    <w:p w14:paraId="4D0A3B06" w14:textId="20E6A8EC" w:rsidR="00D04EA8" w:rsidRDefault="00D04EA8" w:rsidP="007D3570">
      <w:pPr>
        <w:pStyle w:val="ListParagraph"/>
        <w:numPr>
          <w:ilvl w:val="2"/>
          <w:numId w:val="1"/>
        </w:numPr>
        <w:spacing w:after="0"/>
        <w:ind w:left="1800"/>
      </w:pPr>
      <w:r>
        <w:t>The next committee meeting will focus on planning the community engagement process</w:t>
      </w:r>
      <w:r w:rsidR="00187CD8">
        <w:t>. Committee members shared several ideas about events and efforts that could be important to community engagement:</w:t>
      </w:r>
    </w:p>
    <w:p w14:paraId="17BF80EF" w14:textId="28772099" w:rsidR="00187CD8" w:rsidRDefault="00187CD8" w:rsidP="007D3570">
      <w:pPr>
        <w:pStyle w:val="ListParagraph"/>
        <w:numPr>
          <w:ilvl w:val="3"/>
          <w:numId w:val="4"/>
        </w:numPr>
        <w:spacing w:after="0"/>
        <w:ind w:left="2160"/>
      </w:pPr>
      <w:r>
        <w:t>The Summer Concert Series is well attended and a good opportunity to connect with people (also attracts people from surrounding communities). There are four concerts, with the last two being on August 23 and September 13 (Fiesta Roeland Park)</w:t>
      </w:r>
    </w:p>
    <w:p w14:paraId="5DB79873" w14:textId="08453B90" w:rsidR="00187CD8" w:rsidRDefault="00A75FEB" w:rsidP="007D3570">
      <w:pPr>
        <w:pStyle w:val="ListParagraph"/>
        <w:numPr>
          <w:ilvl w:val="3"/>
          <w:numId w:val="4"/>
        </w:numPr>
        <w:spacing w:after="0"/>
        <w:ind w:left="2160"/>
      </w:pPr>
      <w:r>
        <w:t>Other events mentioned: Trunk or Treat, Firework Display (July 3), Back-to-School Night, and Walk to School</w:t>
      </w:r>
    </w:p>
    <w:p w14:paraId="2CB45953" w14:textId="22F4BCE9" w:rsidR="00A75FEB" w:rsidRPr="00BD294A" w:rsidRDefault="00A75FEB" w:rsidP="007D3570">
      <w:pPr>
        <w:pStyle w:val="ListParagraph"/>
        <w:numPr>
          <w:ilvl w:val="3"/>
          <w:numId w:val="4"/>
        </w:numPr>
        <w:spacing w:after="0"/>
        <w:ind w:left="2160"/>
      </w:pPr>
      <w:r>
        <w:t>Language translation/interpretation was suggested as an important consideration</w:t>
      </w:r>
      <w:r w:rsidR="00551807">
        <w:t xml:space="preserve"> to support outreach, along with connect to the Boulevard apartments.</w:t>
      </w:r>
    </w:p>
    <w:p w14:paraId="7CA59523" w14:textId="69630E53" w:rsidR="00343181" w:rsidRPr="00BD2A2E" w:rsidRDefault="00343181" w:rsidP="0034318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D2A2E">
        <w:rPr>
          <w:b/>
          <w:bCs/>
        </w:rPr>
        <w:t>Exercise</w:t>
      </w:r>
      <w:r w:rsidR="005D4D28" w:rsidRPr="00BD2A2E">
        <w:rPr>
          <w:b/>
          <w:bCs/>
        </w:rPr>
        <w:t xml:space="preserve">: </w:t>
      </w:r>
      <w:r w:rsidR="00317DC8" w:rsidRPr="00690456">
        <w:t xml:space="preserve">Committee </w:t>
      </w:r>
      <w:r w:rsidR="00690456" w:rsidRPr="00690456">
        <w:t>Members</w:t>
      </w:r>
      <w:r w:rsidR="00690456">
        <w:rPr>
          <w:b/>
          <w:bCs/>
        </w:rPr>
        <w:t xml:space="preserve"> </w:t>
      </w:r>
      <w:r w:rsidR="00690456" w:rsidRPr="00690456">
        <w:t>provided input on the following two questions via post-it notes:</w:t>
      </w:r>
    </w:p>
    <w:p w14:paraId="6EE80C09" w14:textId="68529B00" w:rsidR="005D4D28" w:rsidRDefault="005D4D28" w:rsidP="005D4D28">
      <w:pPr>
        <w:pStyle w:val="ListParagraph"/>
        <w:numPr>
          <w:ilvl w:val="1"/>
          <w:numId w:val="1"/>
        </w:numPr>
        <w:spacing w:after="0"/>
      </w:pPr>
      <w:r w:rsidRPr="00BD294A">
        <w:t>What would you like to see from Roeland Park’s Strategic Plan?</w:t>
      </w:r>
    </w:p>
    <w:p w14:paraId="5F703CCA" w14:textId="0E78976F" w:rsidR="008E0CB8" w:rsidRDefault="00955DEE" w:rsidP="008E0CB8">
      <w:pPr>
        <w:pStyle w:val="ListParagraph"/>
        <w:numPr>
          <w:ilvl w:val="2"/>
          <w:numId w:val="1"/>
        </w:numPr>
        <w:spacing w:after="0"/>
        <w:ind w:left="1800"/>
      </w:pPr>
      <w:r>
        <w:t>Two of the most common themes mentioned were economic/business development</w:t>
      </w:r>
      <w:r w:rsidR="008E0CB8">
        <w:t xml:space="preserve"> and walkability/bikeability</w:t>
      </w:r>
    </w:p>
    <w:p w14:paraId="5AD4CE94" w14:textId="3ED13CC4" w:rsidR="008E0CB8" w:rsidRPr="00BD294A" w:rsidRDefault="008E0CB8" w:rsidP="008E0CB8">
      <w:pPr>
        <w:pStyle w:val="ListParagraph"/>
        <w:numPr>
          <w:ilvl w:val="2"/>
          <w:numId w:val="1"/>
        </w:numPr>
        <w:spacing w:after="0"/>
        <w:ind w:left="1800"/>
      </w:pPr>
      <w:r>
        <w:t>Other key theme</w:t>
      </w:r>
      <w:r w:rsidR="00AC736F">
        <w:t>s</w:t>
      </w:r>
      <w:r>
        <w:t xml:space="preserve"> included </w:t>
      </w:r>
      <w:r w:rsidR="00503A4C">
        <w:t xml:space="preserve">thinking about the future and brand for Roeland Park, </w:t>
      </w:r>
      <w:r>
        <w:t xml:space="preserve">keeping families in Roeland Park, </w:t>
      </w:r>
      <w:r w:rsidR="00503A4C">
        <w:t xml:space="preserve">sustainability, </w:t>
      </w:r>
      <w:r w:rsidR="00B913E3">
        <w:t xml:space="preserve">tree care, support for diverse populations, community amenities, affordable housing, and </w:t>
      </w:r>
      <w:r w:rsidR="00AC736F">
        <w:t>maintenance and fiscal management.</w:t>
      </w:r>
    </w:p>
    <w:p w14:paraId="6247270B" w14:textId="27F87AA3" w:rsidR="005D4D28" w:rsidRDefault="005D4D28" w:rsidP="005D4D28">
      <w:pPr>
        <w:pStyle w:val="ListParagraph"/>
        <w:numPr>
          <w:ilvl w:val="1"/>
          <w:numId w:val="1"/>
        </w:numPr>
        <w:spacing w:after="0"/>
      </w:pPr>
      <w:r w:rsidRPr="00BD294A">
        <w:t>What would you like to see from Roeland Park’s Parks and Recreation Master Plan?</w:t>
      </w:r>
    </w:p>
    <w:p w14:paraId="4B27C2EC" w14:textId="0A2A0F4D" w:rsidR="00AC736F" w:rsidRDefault="002446DC" w:rsidP="00AC736F">
      <w:pPr>
        <w:pStyle w:val="ListParagraph"/>
        <w:numPr>
          <w:ilvl w:val="2"/>
          <w:numId w:val="1"/>
        </w:numPr>
        <w:spacing w:after="0"/>
        <w:ind w:left="1800"/>
      </w:pPr>
      <w:r>
        <w:t>Connectivity was a major theme, including connectivity between facilities and with surrounding communities.</w:t>
      </w:r>
    </w:p>
    <w:p w14:paraId="44EABF43" w14:textId="73B4AC24" w:rsidR="002446DC" w:rsidRPr="00BD294A" w:rsidRDefault="009E6BDB" w:rsidP="00AC736F">
      <w:pPr>
        <w:pStyle w:val="ListParagraph"/>
        <w:numPr>
          <w:ilvl w:val="2"/>
          <w:numId w:val="1"/>
        </w:numPr>
        <w:spacing w:after="0"/>
        <w:ind w:left="1800"/>
      </w:pPr>
      <w:r>
        <w:lastRenderedPageBreak/>
        <w:t xml:space="preserve">Ideas were suggested for specific additions </w:t>
      </w:r>
      <w:r w:rsidR="00204EA2">
        <w:t>to parks infrastructure and programming as well as investment in current amenities.</w:t>
      </w:r>
    </w:p>
    <w:p w14:paraId="59BAE65A" w14:textId="2494BD21" w:rsidR="005D4D28" w:rsidRPr="00BD2A2E" w:rsidRDefault="005D4D28" w:rsidP="005D4D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D2A2E">
        <w:rPr>
          <w:b/>
          <w:bCs/>
        </w:rPr>
        <w:t>Next Steps</w:t>
      </w:r>
    </w:p>
    <w:p w14:paraId="2D7A23CB" w14:textId="238C6506" w:rsidR="00AA2598" w:rsidRPr="00BD294A" w:rsidRDefault="005C4556" w:rsidP="00AA2598">
      <w:pPr>
        <w:pStyle w:val="ListParagraph"/>
        <w:numPr>
          <w:ilvl w:val="1"/>
          <w:numId w:val="1"/>
        </w:numPr>
        <w:spacing w:after="0"/>
      </w:pPr>
      <w:r>
        <w:t xml:space="preserve">Background research: </w:t>
      </w:r>
      <w:r w:rsidR="00AA2598" w:rsidRPr="00BD294A">
        <w:t xml:space="preserve">PorchLight and DRAW </w:t>
      </w:r>
      <w:r w:rsidR="002446DC">
        <w:t xml:space="preserve">will be </w:t>
      </w:r>
      <w:r w:rsidR="00AA2598" w:rsidRPr="00BD294A">
        <w:t>review</w:t>
      </w:r>
      <w:r w:rsidR="002446DC">
        <w:t>ing</w:t>
      </w:r>
      <w:r w:rsidR="00AA2598" w:rsidRPr="00BD294A">
        <w:t xml:space="preserve"> and analyz</w:t>
      </w:r>
      <w:r w:rsidR="002446DC">
        <w:t>ing</w:t>
      </w:r>
      <w:r w:rsidR="00AA2598" w:rsidRPr="00BD294A">
        <w:t xml:space="preserve"> background material and documents</w:t>
      </w:r>
      <w:r w:rsidR="00040ABC" w:rsidRPr="00BD294A">
        <w:t>, including</w:t>
      </w:r>
      <w:r w:rsidR="00816CFC" w:rsidRPr="00BD294A">
        <w:t>:</w:t>
      </w:r>
    </w:p>
    <w:p w14:paraId="0F217D10" w14:textId="35201D5A" w:rsidR="00816CFC" w:rsidRPr="00BD294A" w:rsidRDefault="00816CFC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>2015 Strategic Plan and 2024 Progress Report</w:t>
      </w:r>
    </w:p>
    <w:p w14:paraId="68D4966F" w14:textId="4C538369" w:rsidR="00816CFC" w:rsidRPr="00BD294A" w:rsidRDefault="000D4AFE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>201</w:t>
      </w:r>
      <w:r w:rsidR="002C674D" w:rsidRPr="00BD294A">
        <w:t>8</w:t>
      </w:r>
      <w:r w:rsidRPr="00BD294A">
        <w:t xml:space="preserve"> R Park Master Plan</w:t>
      </w:r>
      <w:r w:rsidR="00A90CE6" w:rsidRPr="00BD294A">
        <w:t xml:space="preserve"> and 2024 Nall Park Master Plan</w:t>
      </w:r>
    </w:p>
    <w:p w14:paraId="0643427B" w14:textId="0E626475" w:rsidR="00A90CE6" w:rsidRPr="00BD294A" w:rsidRDefault="00A90CE6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>2017 Pedestrian &amp; Bicycle Infrastructure Strategy</w:t>
      </w:r>
      <w:r w:rsidR="001F4E15" w:rsidRPr="00BD294A">
        <w:t>, 2018 Aquatics Center Master Plan, 2019 Community Center Renovation P</w:t>
      </w:r>
      <w:r w:rsidR="000E40D1" w:rsidRPr="00BD294A">
        <w:t>l</w:t>
      </w:r>
      <w:r w:rsidR="001F4E15" w:rsidRPr="00BD294A">
        <w:t>an</w:t>
      </w:r>
    </w:p>
    <w:p w14:paraId="5406D62E" w14:textId="77773269" w:rsidR="000E40D1" w:rsidRPr="00BD294A" w:rsidRDefault="000E40D1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>2020 Comprehensive Plan Update, 2020 Planning Sustainable Places Plan, 2022 Public Works Facility Needs Assessment</w:t>
      </w:r>
    </w:p>
    <w:p w14:paraId="504694DC" w14:textId="5978C665" w:rsidR="000E40D1" w:rsidRPr="00BD294A" w:rsidRDefault="000E40D1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 xml:space="preserve">Strategic plans and parks </w:t>
      </w:r>
      <w:r w:rsidR="00BD294A" w:rsidRPr="00BD294A">
        <w:t xml:space="preserve">and recreation </w:t>
      </w:r>
      <w:r w:rsidRPr="00BD294A">
        <w:t>plans for surrounding communities</w:t>
      </w:r>
    </w:p>
    <w:p w14:paraId="14E9E476" w14:textId="4BB048A6" w:rsidR="000E40D1" w:rsidRDefault="00BD294A" w:rsidP="00204EA2">
      <w:pPr>
        <w:pStyle w:val="ListParagraph"/>
        <w:numPr>
          <w:ilvl w:val="2"/>
          <w:numId w:val="1"/>
        </w:numPr>
        <w:spacing w:after="0"/>
        <w:ind w:left="1800"/>
      </w:pPr>
      <w:r w:rsidRPr="00BD294A">
        <w:t>Resident survey results from 2023 and 2021</w:t>
      </w:r>
      <w:r w:rsidR="00533888">
        <w:t xml:space="preserve"> and recent budget documents</w:t>
      </w:r>
    </w:p>
    <w:p w14:paraId="3E0B1AEC" w14:textId="2DBF2B88" w:rsidR="00594810" w:rsidRDefault="00594810" w:rsidP="00204EA2">
      <w:pPr>
        <w:pStyle w:val="ListParagraph"/>
        <w:numPr>
          <w:ilvl w:val="2"/>
          <w:numId w:val="1"/>
        </w:numPr>
        <w:spacing w:after="0"/>
        <w:ind w:left="1800"/>
      </w:pPr>
      <w:r>
        <w:t>Committee members suggested that materials from committee</w:t>
      </w:r>
      <w:r w:rsidR="00786D4A">
        <w:t>s</w:t>
      </w:r>
      <w:r>
        <w:t xml:space="preserve"> be incorporated as well </w:t>
      </w:r>
      <w:r w:rsidR="00786D4A">
        <w:t>, such as the DEI survey that was done or oral interviews from the Historical Committee.</w:t>
      </w:r>
    </w:p>
    <w:p w14:paraId="0A61C2E9" w14:textId="3EE2E5F6" w:rsidR="008C0308" w:rsidRDefault="00864100" w:rsidP="008C0308">
      <w:pPr>
        <w:pStyle w:val="ListParagraph"/>
        <w:numPr>
          <w:ilvl w:val="1"/>
          <w:numId w:val="1"/>
        </w:numPr>
        <w:spacing w:after="0"/>
      </w:pPr>
      <w:r>
        <w:t>Next meeting: scheduled for Monday, June 9 at 6 PM</w:t>
      </w:r>
      <w:r w:rsidR="001012D7">
        <w:t>, recurring on the second Monday of each month (calendar invitations to be sent)</w:t>
      </w:r>
    </w:p>
    <w:p w14:paraId="18716E5D" w14:textId="4C51E711" w:rsidR="001012D7" w:rsidRPr="00BD294A" w:rsidRDefault="001012D7" w:rsidP="008C0308">
      <w:pPr>
        <w:pStyle w:val="ListParagraph"/>
        <w:numPr>
          <w:ilvl w:val="1"/>
          <w:numId w:val="1"/>
        </w:numPr>
        <w:spacing w:after="0"/>
      </w:pPr>
      <w:r>
        <w:t>Committee chair: Brandon Martin was nominated</w:t>
      </w:r>
      <w:r w:rsidR="009C0B71">
        <w:t xml:space="preserve">, seconded, and accepted the role of </w:t>
      </w:r>
      <w:r>
        <w:t>committee chair</w:t>
      </w:r>
      <w:r w:rsidR="009C0B71">
        <w:t>.</w:t>
      </w:r>
    </w:p>
    <w:sectPr w:rsidR="001012D7" w:rsidRPr="00BD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AACA" w14:textId="77777777" w:rsidR="00065093" w:rsidRDefault="00065093" w:rsidP="00034552">
      <w:pPr>
        <w:spacing w:after="0" w:line="240" w:lineRule="auto"/>
      </w:pPr>
      <w:r>
        <w:separator/>
      </w:r>
    </w:p>
  </w:endnote>
  <w:endnote w:type="continuationSeparator" w:id="0">
    <w:p w14:paraId="33A724B4" w14:textId="77777777" w:rsidR="00065093" w:rsidRDefault="00065093" w:rsidP="0003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7F1C" w14:textId="77777777" w:rsidR="00065093" w:rsidRDefault="00065093" w:rsidP="00034552">
      <w:pPr>
        <w:spacing w:after="0" w:line="240" w:lineRule="auto"/>
      </w:pPr>
      <w:r>
        <w:separator/>
      </w:r>
    </w:p>
  </w:footnote>
  <w:footnote w:type="continuationSeparator" w:id="0">
    <w:p w14:paraId="269F75E1" w14:textId="77777777" w:rsidR="00065093" w:rsidRDefault="00065093" w:rsidP="0003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16E7"/>
    <w:multiLevelType w:val="hybridMultilevel"/>
    <w:tmpl w:val="26D8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9E3"/>
    <w:multiLevelType w:val="hybridMultilevel"/>
    <w:tmpl w:val="38EC3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1179"/>
    <w:multiLevelType w:val="hybridMultilevel"/>
    <w:tmpl w:val="43B01F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52005"/>
    <w:multiLevelType w:val="hybridMultilevel"/>
    <w:tmpl w:val="36305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39">
    <w:abstractNumId w:val="0"/>
  </w:num>
  <w:num w:numId="2" w16cid:durableId="2046060291">
    <w:abstractNumId w:val="2"/>
  </w:num>
  <w:num w:numId="3" w16cid:durableId="624503675">
    <w:abstractNumId w:val="1"/>
  </w:num>
  <w:num w:numId="4" w16cid:durableId="40202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8D"/>
    <w:rsid w:val="00007868"/>
    <w:rsid w:val="00034552"/>
    <w:rsid w:val="00040ABC"/>
    <w:rsid w:val="00042B2A"/>
    <w:rsid w:val="00065093"/>
    <w:rsid w:val="000A59C4"/>
    <w:rsid w:val="000B65D5"/>
    <w:rsid w:val="000D4AFE"/>
    <w:rsid w:val="000E40D1"/>
    <w:rsid w:val="000F166E"/>
    <w:rsid w:val="001012D7"/>
    <w:rsid w:val="00103AF2"/>
    <w:rsid w:val="00157988"/>
    <w:rsid w:val="001722CF"/>
    <w:rsid w:val="00187CD8"/>
    <w:rsid w:val="001F4E15"/>
    <w:rsid w:val="00204EA2"/>
    <w:rsid w:val="002446DC"/>
    <w:rsid w:val="002C674D"/>
    <w:rsid w:val="00317DC8"/>
    <w:rsid w:val="00342273"/>
    <w:rsid w:val="00343181"/>
    <w:rsid w:val="0035465C"/>
    <w:rsid w:val="003A44AC"/>
    <w:rsid w:val="004B7057"/>
    <w:rsid w:val="004C6B03"/>
    <w:rsid w:val="00503A4C"/>
    <w:rsid w:val="00533888"/>
    <w:rsid w:val="00551807"/>
    <w:rsid w:val="00594810"/>
    <w:rsid w:val="00595D83"/>
    <w:rsid w:val="005C4556"/>
    <w:rsid w:val="005D4D28"/>
    <w:rsid w:val="00671458"/>
    <w:rsid w:val="00690456"/>
    <w:rsid w:val="006B7EBF"/>
    <w:rsid w:val="00705D40"/>
    <w:rsid w:val="0073524C"/>
    <w:rsid w:val="007425D8"/>
    <w:rsid w:val="00767669"/>
    <w:rsid w:val="00774701"/>
    <w:rsid w:val="00786D4A"/>
    <w:rsid w:val="00796536"/>
    <w:rsid w:val="007D3570"/>
    <w:rsid w:val="008034CA"/>
    <w:rsid w:val="008134D6"/>
    <w:rsid w:val="00816CFC"/>
    <w:rsid w:val="00864100"/>
    <w:rsid w:val="00874D32"/>
    <w:rsid w:val="008C0308"/>
    <w:rsid w:val="008C438D"/>
    <w:rsid w:val="008C7A0F"/>
    <w:rsid w:val="008E0CB8"/>
    <w:rsid w:val="008F0A6B"/>
    <w:rsid w:val="00947E47"/>
    <w:rsid w:val="00955DEE"/>
    <w:rsid w:val="009B16C7"/>
    <w:rsid w:val="009C0B71"/>
    <w:rsid w:val="009E6BDB"/>
    <w:rsid w:val="009F1FAB"/>
    <w:rsid w:val="00A104CF"/>
    <w:rsid w:val="00A40285"/>
    <w:rsid w:val="00A75FEB"/>
    <w:rsid w:val="00A83F35"/>
    <w:rsid w:val="00A90CE6"/>
    <w:rsid w:val="00AA2598"/>
    <w:rsid w:val="00AC736F"/>
    <w:rsid w:val="00AF77E0"/>
    <w:rsid w:val="00B84A22"/>
    <w:rsid w:val="00B913E3"/>
    <w:rsid w:val="00BA143B"/>
    <w:rsid w:val="00BD294A"/>
    <w:rsid w:val="00BD2A2E"/>
    <w:rsid w:val="00BE2E63"/>
    <w:rsid w:val="00CD0E05"/>
    <w:rsid w:val="00D04EA8"/>
    <w:rsid w:val="00D74B24"/>
    <w:rsid w:val="00DA64F6"/>
    <w:rsid w:val="00E27977"/>
    <w:rsid w:val="00E375E4"/>
    <w:rsid w:val="00EA5837"/>
    <w:rsid w:val="00E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2840"/>
  <w15:chartTrackingRefBased/>
  <w15:docId w15:val="{C4AF907D-BA72-4176-BF57-EBA941CA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3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52"/>
  </w:style>
  <w:style w:type="paragraph" w:styleId="Footer">
    <w:name w:val="footer"/>
    <w:basedOn w:val="Normal"/>
    <w:link w:val="FooterChar"/>
    <w:uiPriority w:val="99"/>
    <w:unhideWhenUsed/>
    <w:rsid w:val="0003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en@drawarch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ert@drawarc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.bender@porchlightinsight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3389200929342A3C6E718DD448C0C" ma:contentTypeVersion="17" ma:contentTypeDescription="Create a new document." ma:contentTypeScope="" ma:versionID="fff4977f9fc49a57da56ff72d95740b0">
  <xsd:schema xmlns:xsd="http://www.w3.org/2001/XMLSchema" xmlns:xs="http://www.w3.org/2001/XMLSchema" xmlns:p="http://schemas.microsoft.com/office/2006/metadata/properties" xmlns:ns2="f65ebd72-1066-4778-9e11-b28d05f41318" xmlns:ns3="af9a76bc-c952-4a57-87f4-fd63d8ceb62d" targetNamespace="http://schemas.microsoft.com/office/2006/metadata/properties" ma:root="true" ma:fieldsID="73e0b00084bc9f98fe9240a767c041a1" ns2:_="" ns3:_="">
    <xsd:import namespace="f65ebd72-1066-4778-9e11-b28d05f41318"/>
    <xsd:import namespace="af9a76bc-c952-4a57-87f4-fd63d8ce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bd72-1066-4778-9e11-b28d05f41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65d39f-6d07-4b97-8475-f87bb9c6e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a76bc-c952-4a57-87f4-fd63d8ce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dde468-8ab9-402a-a6d1-8c7929642402}" ma:internalName="TaxCatchAll" ma:showField="CatchAllData" ma:web="af9a76bc-c952-4a57-87f4-fd63d8ceb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ebd72-1066-4778-9e11-b28d05f41318">
      <Terms xmlns="http://schemas.microsoft.com/office/infopath/2007/PartnerControls"/>
    </lcf76f155ced4ddcb4097134ff3c332f>
    <TaxCatchAll xmlns="af9a76bc-c952-4a57-87f4-fd63d8ceb62d" xsi:nil="true"/>
  </documentManagement>
</p:properties>
</file>

<file path=customXml/itemProps1.xml><?xml version="1.0" encoding="utf-8"?>
<ds:datastoreItem xmlns:ds="http://schemas.openxmlformats.org/officeDocument/2006/customXml" ds:itemID="{45ED85F7-DCFB-4B5F-845B-0708E6402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6AD72-3DEC-4240-996E-87313518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bd72-1066-4778-9e11-b28d05f41318"/>
    <ds:schemaRef ds:uri="af9a76bc-c952-4a57-87f4-fd63d8ce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22707-F5B4-491C-9407-75FA6D338FDD}">
  <ds:schemaRefs>
    <ds:schemaRef ds:uri="http://schemas.microsoft.com/office/2006/metadata/properties"/>
    <ds:schemaRef ds:uri="http://schemas.microsoft.com/office/infopath/2007/PartnerControls"/>
    <ds:schemaRef ds:uri="f65ebd72-1066-4778-9e11-b28d05f41318"/>
    <ds:schemaRef ds:uri="af9a76bc-c952-4a57-87f4-fd63d8ceb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Bender</dc:creator>
  <cp:keywords/>
  <dc:description/>
  <cp:lastModifiedBy>Kate Bender</cp:lastModifiedBy>
  <cp:revision>46</cp:revision>
  <dcterms:created xsi:type="dcterms:W3CDTF">2025-05-13T16:10:00Z</dcterms:created>
  <dcterms:modified xsi:type="dcterms:W3CDTF">2025-05-13T18:22:00Z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0x01010080A3389200929342A3C6E718DD448C0C</vt:lpwstr>
  </property>
  <property fmtid="{D5CDD505-2E9C-101B-9397-08002B2CF9AE}" pid="3" name="MediaServiceImageTags">
    <vt:lpwstr/>
  </property>
</Properties>
</file>